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70EAA" w14:textId="068828A2" w:rsidR="00080B0E" w:rsidRPr="008E3CF6" w:rsidRDefault="00080B0E" w:rsidP="00080B0E">
      <w:pPr>
        <w:spacing w:before="100" w:beforeAutospacing="1" w:after="100" w:afterAutospacing="1"/>
        <w:outlineLvl w:val="2"/>
        <w:rPr>
          <w:rFonts w:ascii="Times New Roman" w:hAnsi="Times New Roman"/>
          <w:b/>
          <w:bCs/>
          <w:sz w:val="40"/>
          <w:szCs w:val="40"/>
          <w:lang w:val="en"/>
        </w:rPr>
      </w:pPr>
      <w:r w:rsidRPr="008E3CF6">
        <w:rPr>
          <w:rFonts w:ascii="Times New Roman" w:hAnsi="Times New Roman"/>
          <w:b/>
          <w:bCs/>
          <w:sz w:val="40"/>
          <w:szCs w:val="40"/>
          <w:lang w:val="en"/>
        </w:rPr>
        <w:t xml:space="preserve">Communications and </w:t>
      </w:r>
      <w:r w:rsidR="008E3CF6" w:rsidRPr="008E3CF6">
        <w:rPr>
          <w:rFonts w:ascii="Times New Roman" w:hAnsi="Times New Roman"/>
          <w:b/>
          <w:bCs/>
          <w:sz w:val="40"/>
          <w:szCs w:val="40"/>
          <w:lang w:val="en"/>
        </w:rPr>
        <w:t>C</w:t>
      </w:r>
      <w:r w:rsidRPr="008E3CF6">
        <w:rPr>
          <w:rFonts w:ascii="Times New Roman" w:hAnsi="Times New Roman"/>
          <w:b/>
          <w:bCs/>
          <w:sz w:val="40"/>
          <w:szCs w:val="40"/>
          <w:lang w:val="en"/>
        </w:rPr>
        <w:t>omputers</w:t>
      </w:r>
    </w:p>
    <w:p w14:paraId="186A7956" w14:textId="3CC0C451" w:rsidR="00080B0E" w:rsidRPr="008E3CF6" w:rsidRDefault="00080B0E" w:rsidP="00080B0E">
      <w:pPr>
        <w:rPr>
          <w:rFonts w:ascii="Times New Roman" w:hAnsi="Times New Roman"/>
          <w:sz w:val="24"/>
          <w:szCs w:val="24"/>
          <w:lang w:val="en"/>
        </w:rPr>
      </w:pPr>
      <w:r w:rsidRPr="008E3CF6">
        <w:rPr>
          <w:rFonts w:ascii="Times New Roman" w:hAnsi="Times New Roman"/>
          <w:sz w:val="24"/>
          <w:szCs w:val="24"/>
          <w:lang w:val="en"/>
        </w:rPr>
        <w:t>Main articles: Tracking and Data Relay Satellite and Luch (satellite)</w:t>
      </w:r>
    </w:p>
    <w:p w14:paraId="47BD892C" w14:textId="376E5926" w:rsidR="00080B0E" w:rsidRPr="008E3CF6" w:rsidRDefault="00080B0E" w:rsidP="00080B0E">
      <w:pPr>
        <w:rPr>
          <w:rFonts w:ascii="Times New Roman" w:hAnsi="Times New Roman"/>
          <w:sz w:val="24"/>
          <w:szCs w:val="24"/>
          <w:lang w:val="en"/>
        </w:rPr>
      </w:pPr>
      <w:r w:rsidRPr="008E3CF6">
        <w:rPr>
          <w:rFonts w:ascii="Times New Roman" w:hAnsi="Times New Roman"/>
          <w:sz w:val="24"/>
          <w:szCs w:val="24"/>
          <w:lang w:val="en"/>
        </w:rPr>
        <w:t>See also: ThinkPad use in space</w:t>
      </w:r>
    </w:p>
    <w:p w14:paraId="63317AAF" w14:textId="77777777" w:rsidR="008E3CF6" w:rsidRPr="008E3CF6" w:rsidRDefault="008E3CF6" w:rsidP="00080B0E">
      <w:pPr>
        <w:rPr>
          <w:rFonts w:ascii="Times New Roman" w:hAnsi="Times New Roman"/>
          <w:sz w:val="24"/>
          <w:szCs w:val="24"/>
          <w:lang w:val="en"/>
        </w:rPr>
      </w:pPr>
    </w:p>
    <w:p w14:paraId="4D4427EA" w14:textId="67106142" w:rsidR="00080B0E" w:rsidRPr="008E3CF6" w:rsidRDefault="008E3CF6" w:rsidP="00080B0E">
      <w:pPr>
        <w:rPr>
          <w:rFonts w:ascii="Times New Roman" w:hAnsi="Times New Roman"/>
          <w:sz w:val="24"/>
          <w:szCs w:val="24"/>
          <w:lang w:val="en"/>
        </w:rPr>
      </w:pPr>
      <w:r w:rsidRPr="008E3CF6">
        <w:rPr>
          <w:rFonts w:ascii="Times New Roman" w:hAnsi="Times New Roman"/>
          <w:sz w:val="24"/>
          <w:szCs w:val="24"/>
          <w:lang w:val="en"/>
        </w:rPr>
        <w:pict w14:anchorId="6892D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agram showing communications links between the ISS and other elements. See adjacent text for details." style="width:225pt;height:266.25pt" o:button="t">
            <v:imagedata r:id="rId4" o:title=""/>
          </v:shape>
        </w:pict>
      </w:r>
    </w:p>
    <w:p w14:paraId="4ABC080F" w14:textId="6FB7A832" w:rsidR="00080B0E" w:rsidRPr="008E3CF6" w:rsidRDefault="008E3CF6" w:rsidP="00080B0E">
      <w:pPr>
        <w:rPr>
          <w:rFonts w:ascii="Times New Roman" w:hAnsi="Times New Roman"/>
          <w:sz w:val="24"/>
          <w:szCs w:val="24"/>
          <w:lang w:val="en"/>
        </w:rPr>
      </w:pPr>
      <w:r w:rsidRPr="008E3CF6">
        <w:rPr>
          <w:rFonts w:ascii="Times New Roman" w:hAnsi="Times New Roman"/>
          <w:sz w:val="24"/>
          <w:szCs w:val="24"/>
          <w:lang w:val="en"/>
        </w:rPr>
        <w:pict w14:anchorId="63DEDB4E">
          <v:shape id="_x0000_i1026" type="#_x0000_t75" alt="" title="&quot;Enlarge&quot;" style="width:14.25pt;height:14.25pt" o:button="t">
            <v:imagedata r:id="rId5" o:title=""/>
          </v:shape>
        </w:pict>
      </w:r>
    </w:p>
    <w:p w14:paraId="2A8E0F4D" w14:textId="77777777" w:rsidR="00080B0E" w:rsidRPr="008E3CF6" w:rsidRDefault="00080B0E" w:rsidP="00080B0E">
      <w:pPr>
        <w:rPr>
          <w:rFonts w:ascii="Times New Roman" w:hAnsi="Times New Roman"/>
          <w:sz w:val="24"/>
          <w:szCs w:val="24"/>
          <w:lang w:val="en"/>
        </w:rPr>
      </w:pPr>
      <w:r w:rsidRPr="008E3CF6">
        <w:rPr>
          <w:rFonts w:ascii="Times New Roman" w:hAnsi="Times New Roman"/>
          <w:sz w:val="24"/>
          <w:szCs w:val="24"/>
          <w:lang w:val="en"/>
        </w:rPr>
        <w:t>The communications systems used by the ISS</w:t>
      </w:r>
      <w:r w:rsidRPr="008E3CF6">
        <w:rPr>
          <w:rFonts w:ascii="Times New Roman" w:hAnsi="Times New Roman"/>
          <w:sz w:val="24"/>
          <w:szCs w:val="24"/>
          <w:lang w:val="en"/>
        </w:rPr>
        <w:br/>
        <w:t>* Luch satellite not currently in use</w:t>
      </w:r>
    </w:p>
    <w:p w14:paraId="26EDCD5F" w14:textId="27069BE4" w:rsidR="00080B0E" w:rsidRPr="008E3CF6" w:rsidRDefault="00080B0E" w:rsidP="00080B0E">
      <w:pPr>
        <w:spacing w:before="100" w:beforeAutospacing="1" w:after="100" w:afterAutospacing="1"/>
        <w:rPr>
          <w:rFonts w:ascii="Times New Roman" w:hAnsi="Times New Roman"/>
          <w:sz w:val="24"/>
          <w:szCs w:val="24"/>
          <w:lang w:val="en"/>
        </w:rPr>
      </w:pPr>
      <w:r w:rsidRPr="008E3CF6">
        <w:rPr>
          <w:rFonts w:ascii="Times New Roman" w:hAnsi="Times New Roman"/>
          <w:sz w:val="24"/>
          <w:szCs w:val="24"/>
          <w:lang w:val="en"/>
        </w:rPr>
        <w:t xml:space="preserve">Radio communications provide telemetry and scientific data links between the station and Mission Control </w:t>
      </w:r>
      <w:r w:rsidR="008E3CF6" w:rsidRPr="008E3CF6">
        <w:rPr>
          <w:rFonts w:ascii="Times New Roman" w:hAnsi="Times New Roman"/>
          <w:sz w:val="24"/>
          <w:szCs w:val="24"/>
          <w:lang w:val="en"/>
        </w:rPr>
        <w:t>Centers</w:t>
      </w:r>
      <w:r w:rsidRPr="008E3CF6">
        <w:rPr>
          <w:rFonts w:ascii="Times New Roman" w:hAnsi="Times New Roman"/>
          <w:sz w:val="24"/>
          <w:szCs w:val="24"/>
          <w:lang w:val="en"/>
        </w:rPr>
        <w:t>. Radio links are also used during rendezvous and docking procedures and for audio and video communication between crewmembers, flight controllers and family members. As a result, the ISS is equipped with internal and external communication systems used for different purposes.</w:t>
      </w:r>
      <w:r w:rsidR="008E3CF6" w:rsidRPr="008E3CF6">
        <w:rPr>
          <w:rFonts w:ascii="Times New Roman" w:hAnsi="Times New Roman"/>
          <w:sz w:val="24"/>
          <w:szCs w:val="24"/>
          <w:lang w:val="en"/>
        </w:rPr>
        <w:t xml:space="preserve"> </w:t>
      </w:r>
    </w:p>
    <w:p w14:paraId="0BEC8B88" w14:textId="1D918E65" w:rsidR="00080B0E" w:rsidRPr="008E3CF6" w:rsidRDefault="00080B0E" w:rsidP="00080B0E">
      <w:pPr>
        <w:spacing w:before="100" w:beforeAutospacing="1" w:after="100" w:afterAutospacing="1"/>
        <w:rPr>
          <w:rFonts w:ascii="Times New Roman" w:hAnsi="Times New Roman"/>
          <w:sz w:val="24"/>
          <w:szCs w:val="24"/>
          <w:lang w:val="en"/>
        </w:rPr>
      </w:pPr>
      <w:r w:rsidRPr="008E3CF6">
        <w:rPr>
          <w:rFonts w:ascii="Times New Roman" w:hAnsi="Times New Roman"/>
          <w:sz w:val="24"/>
          <w:szCs w:val="24"/>
          <w:lang w:val="en"/>
        </w:rPr>
        <w:t xml:space="preserve">The Russian Orbital Segment communicates directly with the ground via the </w:t>
      </w:r>
      <w:r w:rsidRPr="008E3CF6">
        <w:rPr>
          <w:rFonts w:ascii="Times New Roman" w:hAnsi="Times New Roman"/>
          <w:i/>
          <w:iCs/>
          <w:sz w:val="24"/>
          <w:szCs w:val="24"/>
          <w:lang w:val="en"/>
        </w:rPr>
        <w:t>Lira</w:t>
      </w:r>
      <w:r w:rsidRPr="008E3CF6">
        <w:rPr>
          <w:rFonts w:ascii="Times New Roman" w:hAnsi="Times New Roman"/>
          <w:sz w:val="24"/>
          <w:szCs w:val="24"/>
          <w:lang w:val="en"/>
        </w:rPr>
        <w:t xml:space="preserve"> antenna mounted to </w:t>
      </w:r>
      <w:r w:rsidRPr="008E3CF6">
        <w:rPr>
          <w:rFonts w:ascii="Times New Roman" w:hAnsi="Times New Roman"/>
          <w:i/>
          <w:iCs/>
          <w:sz w:val="24"/>
          <w:szCs w:val="24"/>
          <w:lang w:val="en"/>
        </w:rPr>
        <w:t>Zvezda</w:t>
      </w:r>
      <w:r w:rsidRPr="008E3CF6">
        <w:rPr>
          <w:rFonts w:ascii="Times New Roman" w:hAnsi="Times New Roman"/>
          <w:sz w:val="24"/>
          <w:szCs w:val="24"/>
          <w:lang w:val="en"/>
        </w:rPr>
        <w:t xml:space="preserve">. The </w:t>
      </w:r>
      <w:r w:rsidRPr="008E3CF6">
        <w:rPr>
          <w:rFonts w:ascii="Times New Roman" w:hAnsi="Times New Roman"/>
          <w:i/>
          <w:iCs/>
          <w:sz w:val="24"/>
          <w:szCs w:val="24"/>
          <w:lang w:val="en"/>
        </w:rPr>
        <w:t>Lira</w:t>
      </w:r>
      <w:r w:rsidRPr="008E3CF6">
        <w:rPr>
          <w:rFonts w:ascii="Times New Roman" w:hAnsi="Times New Roman"/>
          <w:sz w:val="24"/>
          <w:szCs w:val="24"/>
          <w:lang w:val="en"/>
        </w:rPr>
        <w:t xml:space="preserve"> antenna also has the capability to use the </w:t>
      </w:r>
      <w:r w:rsidRPr="008E3CF6">
        <w:rPr>
          <w:rFonts w:ascii="Times New Roman" w:hAnsi="Times New Roman"/>
          <w:i/>
          <w:iCs/>
          <w:sz w:val="24"/>
          <w:szCs w:val="24"/>
          <w:lang w:val="en"/>
        </w:rPr>
        <w:t>Luch</w:t>
      </w:r>
      <w:r w:rsidRPr="008E3CF6">
        <w:rPr>
          <w:rFonts w:ascii="Times New Roman" w:hAnsi="Times New Roman"/>
          <w:sz w:val="24"/>
          <w:szCs w:val="24"/>
          <w:lang w:val="en"/>
        </w:rPr>
        <w:t xml:space="preserve"> data relay satellite system. This system, used for communications with </w:t>
      </w:r>
      <w:r w:rsidRPr="008E3CF6">
        <w:rPr>
          <w:rFonts w:ascii="Times New Roman" w:hAnsi="Times New Roman"/>
          <w:i/>
          <w:iCs/>
          <w:sz w:val="24"/>
          <w:szCs w:val="24"/>
          <w:lang w:val="en"/>
        </w:rPr>
        <w:t>Mir</w:t>
      </w:r>
      <w:r w:rsidRPr="008E3CF6">
        <w:rPr>
          <w:rFonts w:ascii="Times New Roman" w:hAnsi="Times New Roman"/>
          <w:sz w:val="24"/>
          <w:szCs w:val="24"/>
          <w:lang w:val="en"/>
        </w:rPr>
        <w:t xml:space="preserve">, fell into disrepair during the 1990s, and as a result is no longer in use, although two new </w:t>
      </w:r>
      <w:r w:rsidRPr="008E3CF6">
        <w:rPr>
          <w:rFonts w:ascii="Times New Roman" w:hAnsi="Times New Roman"/>
          <w:i/>
          <w:iCs/>
          <w:sz w:val="24"/>
          <w:szCs w:val="24"/>
          <w:lang w:val="en"/>
        </w:rPr>
        <w:t>Luch</w:t>
      </w:r>
      <w:r w:rsidRPr="008E3CF6">
        <w:rPr>
          <w:rFonts w:ascii="Times New Roman" w:hAnsi="Times New Roman"/>
          <w:sz w:val="24"/>
          <w:szCs w:val="24"/>
          <w:lang w:val="en"/>
        </w:rPr>
        <w:t xml:space="preserve"> satellites—</w:t>
      </w:r>
      <w:r w:rsidRPr="008E3CF6">
        <w:rPr>
          <w:rFonts w:ascii="Times New Roman" w:hAnsi="Times New Roman"/>
          <w:i/>
          <w:iCs/>
          <w:sz w:val="24"/>
          <w:szCs w:val="24"/>
          <w:lang w:val="en"/>
        </w:rPr>
        <w:t>Luch</w:t>
      </w:r>
      <w:r w:rsidRPr="008E3CF6">
        <w:rPr>
          <w:rFonts w:ascii="Times New Roman" w:hAnsi="Times New Roman"/>
          <w:sz w:val="24"/>
          <w:szCs w:val="24"/>
          <w:lang w:val="en"/>
        </w:rPr>
        <w:t xml:space="preserve">-5A and </w:t>
      </w:r>
      <w:r w:rsidRPr="008E3CF6">
        <w:rPr>
          <w:rFonts w:ascii="Times New Roman" w:hAnsi="Times New Roman"/>
          <w:i/>
          <w:iCs/>
          <w:sz w:val="24"/>
          <w:szCs w:val="24"/>
          <w:lang w:val="en"/>
        </w:rPr>
        <w:t>Luch</w:t>
      </w:r>
      <w:r w:rsidRPr="008E3CF6">
        <w:rPr>
          <w:rFonts w:ascii="Times New Roman" w:hAnsi="Times New Roman"/>
          <w:sz w:val="24"/>
          <w:szCs w:val="24"/>
          <w:lang w:val="en"/>
        </w:rPr>
        <w:t>-5B—are planned for launch in 2011 to restore the operational capability of the system</w:t>
      </w:r>
      <w:r w:rsidR="008E3CF6" w:rsidRPr="008E3CF6">
        <w:rPr>
          <w:rFonts w:ascii="Times New Roman" w:hAnsi="Times New Roman"/>
          <w:sz w:val="24"/>
          <w:szCs w:val="24"/>
          <w:lang w:val="en"/>
        </w:rPr>
        <w:t xml:space="preserve">. </w:t>
      </w:r>
      <w:r w:rsidRPr="008E3CF6">
        <w:rPr>
          <w:rFonts w:ascii="Times New Roman" w:hAnsi="Times New Roman"/>
          <w:sz w:val="24"/>
          <w:szCs w:val="24"/>
          <w:lang w:val="en"/>
        </w:rPr>
        <w:t xml:space="preserve">Another Russian communications system is the Voskhod-M, which enables internal telephone communications between </w:t>
      </w:r>
      <w:r w:rsidRPr="008E3CF6">
        <w:rPr>
          <w:rFonts w:ascii="Times New Roman" w:hAnsi="Times New Roman"/>
          <w:i/>
          <w:iCs/>
          <w:sz w:val="24"/>
          <w:szCs w:val="24"/>
          <w:lang w:val="en"/>
        </w:rPr>
        <w:t>Zvezda</w:t>
      </w:r>
      <w:r w:rsidRPr="008E3CF6">
        <w:rPr>
          <w:rFonts w:ascii="Times New Roman" w:hAnsi="Times New Roman"/>
          <w:sz w:val="24"/>
          <w:szCs w:val="24"/>
          <w:lang w:val="en"/>
        </w:rPr>
        <w:t xml:space="preserve">, </w:t>
      </w:r>
      <w:r w:rsidRPr="008E3CF6">
        <w:rPr>
          <w:rFonts w:ascii="Times New Roman" w:hAnsi="Times New Roman"/>
          <w:i/>
          <w:iCs/>
          <w:sz w:val="24"/>
          <w:szCs w:val="24"/>
          <w:lang w:val="en"/>
        </w:rPr>
        <w:t>Zarya</w:t>
      </w:r>
      <w:r w:rsidRPr="008E3CF6">
        <w:rPr>
          <w:rFonts w:ascii="Times New Roman" w:hAnsi="Times New Roman"/>
          <w:sz w:val="24"/>
          <w:szCs w:val="24"/>
          <w:lang w:val="en"/>
        </w:rPr>
        <w:t xml:space="preserve">, </w:t>
      </w:r>
      <w:r w:rsidRPr="008E3CF6">
        <w:rPr>
          <w:rFonts w:ascii="Times New Roman" w:hAnsi="Times New Roman"/>
          <w:i/>
          <w:iCs/>
          <w:sz w:val="24"/>
          <w:szCs w:val="24"/>
          <w:lang w:val="en"/>
        </w:rPr>
        <w:t>Pirs</w:t>
      </w:r>
      <w:r w:rsidRPr="008E3CF6">
        <w:rPr>
          <w:rFonts w:ascii="Times New Roman" w:hAnsi="Times New Roman"/>
          <w:sz w:val="24"/>
          <w:szCs w:val="24"/>
          <w:lang w:val="en"/>
        </w:rPr>
        <w:t xml:space="preserve">, </w:t>
      </w:r>
      <w:r w:rsidRPr="008E3CF6">
        <w:rPr>
          <w:rFonts w:ascii="Times New Roman" w:hAnsi="Times New Roman"/>
          <w:i/>
          <w:iCs/>
          <w:sz w:val="24"/>
          <w:szCs w:val="24"/>
          <w:lang w:val="en"/>
        </w:rPr>
        <w:t>Poisk</w:t>
      </w:r>
      <w:r w:rsidRPr="008E3CF6">
        <w:rPr>
          <w:rFonts w:ascii="Times New Roman" w:hAnsi="Times New Roman"/>
          <w:sz w:val="24"/>
          <w:szCs w:val="24"/>
          <w:lang w:val="en"/>
        </w:rPr>
        <w:t xml:space="preserve"> and the USOS, and also provides a VHF radio link to ground control </w:t>
      </w:r>
      <w:r w:rsidR="008E3CF6" w:rsidRPr="008E3CF6">
        <w:rPr>
          <w:rFonts w:ascii="Times New Roman" w:hAnsi="Times New Roman"/>
          <w:sz w:val="24"/>
          <w:szCs w:val="24"/>
          <w:lang w:val="en"/>
        </w:rPr>
        <w:t>centers</w:t>
      </w:r>
      <w:r w:rsidRPr="008E3CF6">
        <w:rPr>
          <w:rFonts w:ascii="Times New Roman" w:hAnsi="Times New Roman"/>
          <w:sz w:val="24"/>
          <w:szCs w:val="24"/>
          <w:lang w:val="en"/>
        </w:rPr>
        <w:t xml:space="preserve"> via antennas on </w:t>
      </w:r>
      <w:r w:rsidRPr="008E3CF6">
        <w:rPr>
          <w:rFonts w:ascii="Times New Roman" w:hAnsi="Times New Roman"/>
          <w:i/>
          <w:iCs/>
          <w:sz w:val="24"/>
          <w:szCs w:val="24"/>
          <w:lang w:val="en"/>
        </w:rPr>
        <w:t>Zvezda'</w:t>
      </w:r>
      <w:r w:rsidRPr="008E3CF6">
        <w:rPr>
          <w:rFonts w:ascii="Times New Roman" w:hAnsi="Times New Roman"/>
          <w:sz w:val="24"/>
          <w:szCs w:val="24"/>
          <w:lang w:val="en"/>
        </w:rPr>
        <w:t>s exterior.</w:t>
      </w:r>
      <w:r w:rsidR="008E3CF6" w:rsidRPr="008E3CF6">
        <w:rPr>
          <w:rFonts w:ascii="Times New Roman" w:hAnsi="Times New Roman"/>
          <w:sz w:val="24"/>
          <w:szCs w:val="24"/>
          <w:lang w:val="en"/>
        </w:rPr>
        <w:t xml:space="preserve"> </w:t>
      </w:r>
    </w:p>
    <w:p w14:paraId="0CB1A7F7" w14:textId="27B46194" w:rsidR="00080B0E" w:rsidRPr="008E3CF6" w:rsidRDefault="00080B0E" w:rsidP="00080B0E">
      <w:pPr>
        <w:spacing w:before="100" w:beforeAutospacing="1" w:after="100" w:afterAutospacing="1"/>
        <w:rPr>
          <w:rFonts w:ascii="Times New Roman" w:hAnsi="Times New Roman"/>
          <w:sz w:val="24"/>
          <w:szCs w:val="24"/>
          <w:lang w:val="en"/>
        </w:rPr>
      </w:pPr>
      <w:r w:rsidRPr="008E3CF6">
        <w:rPr>
          <w:rFonts w:ascii="Times New Roman" w:hAnsi="Times New Roman"/>
          <w:sz w:val="24"/>
          <w:szCs w:val="24"/>
          <w:lang w:val="en"/>
        </w:rPr>
        <w:lastRenderedPageBreak/>
        <w:t>The US Orbital Segment (USOS) makes use of two separate radio links mounted in the Z1 truss structure: the S band (used for audio) and K</w:t>
      </w:r>
      <w:r w:rsidRPr="008E3CF6">
        <w:rPr>
          <w:rFonts w:ascii="Times New Roman" w:hAnsi="Times New Roman"/>
          <w:sz w:val="24"/>
          <w:szCs w:val="24"/>
          <w:vertAlign w:val="subscript"/>
          <w:lang w:val="en"/>
        </w:rPr>
        <w:t>u</w:t>
      </w:r>
      <w:r w:rsidRPr="008E3CF6">
        <w:rPr>
          <w:rFonts w:ascii="Times New Roman" w:hAnsi="Times New Roman"/>
          <w:sz w:val="24"/>
          <w:szCs w:val="24"/>
          <w:lang w:val="en"/>
        </w:rPr>
        <w:t xml:space="preserve"> band (used for audio, video and data) systems. These transmissions are routed via the United States Tracking and Data Relay Satellite System (TDRSS) in geostationary orbit, which allows for almost continuous real-time communications with NASA's Mission Control Center (</w:t>
      </w:r>
      <w:smartTag w:uri="urn:schemas-microsoft-com:office:smarttags" w:element="stockticker">
        <w:r w:rsidRPr="008E3CF6">
          <w:rPr>
            <w:rFonts w:ascii="Times New Roman" w:hAnsi="Times New Roman"/>
            <w:sz w:val="24"/>
            <w:szCs w:val="24"/>
            <w:lang w:val="en"/>
          </w:rPr>
          <w:t>MCC</w:t>
        </w:r>
      </w:smartTag>
      <w:r w:rsidRPr="008E3CF6">
        <w:rPr>
          <w:rFonts w:ascii="Times New Roman" w:hAnsi="Times New Roman"/>
          <w:sz w:val="24"/>
          <w:szCs w:val="24"/>
          <w:lang w:val="en"/>
        </w:rPr>
        <w:t xml:space="preserve">-H) in Houston. Data channels for the Canadarm2, European </w:t>
      </w:r>
      <w:r w:rsidRPr="008E3CF6">
        <w:rPr>
          <w:rFonts w:ascii="Times New Roman" w:hAnsi="Times New Roman"/>
          <w:i/>
          <w:iCs/>
          <w:sz w:val="24"/>
          <w:szCs w:val="24"/>
          <w:lang w:val="en"/>
        </w:rPr>
        <w:t>Columbus</w:t>
      </w:r>
      <w:r w:rsidRPr="008E3CF6">
        <w:rPr>
          <w:rFonts w:ascii="Times New Roman" w:hAnsi="Times New Roman"/>
          <w:sz w:val="24"/>
          <w:szCs w:val="24"/>
          <w:lang w:val="en"/>
        </w:rPr>
        <w:t xml:space="preserve"> laboratory and Japanese </w:t>
      </w:r>
      <w:r w:rsidRPr="008E3CF6">
        <w:rPr>
          <w:rFonts w:ascii="Times New Roman" w:hAnsi="Times New Roman"/>
          <w:i/>
          <w:iCs/>
          <w:sz w:val="24"/>
          <w:szCs w:val="24"/>
          <w:lang w:val="en"/>
        </w:rPr>
        <w:t>Kibō</w:t>
      </w:r>
      <w:r w:rsidRPr="008E3CF6">
        <w:rPr>
          <w:rFonts w:ascii="Times New Roman" w:hAnsi="Times New Roman"/>
          <w:sz w:val="24"/>
          <w:szCs w:val="24"/>
          <w:lang w:val="en"/>
        </w:rPr>
        <w:t xml:space="preserve"> modules are routed via the S band and K</w:t>
      </w:r>
      <w:r w:rsidRPr="008E3CF6">
        <w:rPr>
          <w:rFonts w:ascii="Times New Roman" w:hAnsi="Times New Roman"/>
          <w:sz w:val="24"/>
          <w:szCs w:val="24"/>
          <w:vertAlign w:val="subscript"/>
          <w:lang w:val="en"/>
        </w:rPr>
        <w:t>u</w:t>
      </w:r>
      <w:r w:rsidRPr="008E3CF6">
        <w:rPr>
          <w:rFonts w:ascii="Times New Roman" w:hAnsi="Times New Roman"/>
          <w:sz w:val="24"/>
          <w:szCs w:val="24"/>
          <w:lang w:val="en"/>
        </w:rPr>
        <w:t xml:space="preserve"> band systems, although the European Data Relay Satellite System and a similar Japanese system will eventually complement the TDRSS in this role. Communications between modules are carried on an internal digital wireless network.</w:t>
      </w:r>
      <w:r w:rsidR="008E3CF6" w:rsidRPr="008E3CF6">
        <w:rPr>
          <w:rFonts w:ascii="Times New Roman" w:hAnsi="Times New Roman"/>
          <w:sz w:val="24"/>
          <w:szCs w:val="24"/>
          <w:lang w:val="en"/>
        </w:rPr>
        <w:t xml:space="preserve"> </w:t>
      </w:r>
    </w:p>
    <w:p w14:paraId="1685741E" w14:textId="5B059D41" w:rsidR="00080B0E" w:rsidRPr="008E3CF6" w:rsidRDefault="008E3CF6" w:rsidP="00080B0E">
      <w:pPr>
        <w:rPr>
          <w:rFonts w:ascii="Times New Roman" w:hAnsi="Times New Roman"/>
          <w:sz w:val="24"/>
          <w:szCs w:val="24"/>
          <w:lang w:val="en"/>
        </w:rPr>
      </w:pPr>
      <w:r w:rsidRPr="008E3CF6">
        <w:rPr>
          <w:rFonts w:ascii="Times New Roman" w:hAnsi="Times New Roman"/>
          <w:sz w:val="24"/>
          <w:szCs w:val="24"/>
          <w:lang w:val="en"/>
        </w:rPr>
        <w:pict w14:anchorId="77902995">
          <v:shape id="_x0000_i1027" type="#_x0000_t75" alt="" style="width:259.5pt;height:172.5pt" o:button="t">
            <v:imagedata r:id="rId6" o:title=""/>
          </v:shape>
        </w:pict>
      </w:r>
    </w:p>
    <w:p w14:paraId="18C45E05" w14:textId="36C96E02" w:rsidR="00080B0E" w:rsidRPr="008E3CF6" w:rsidRDefault="008E3CF6" w:rsidP="00080B0E">
      <w:pPr>
        <w:rPr>
          <w:rFonts w:ascii="Times New Roman" w:hAnsi="Times New Roman"/>
          <w:sz w:val="24"/>
          <w:szCs w:val="24"/>
          <w:lang w:val="en"/>
        </w:rPr>
      </w:pPr>
      <w:r w:rsidRPr="008E3CF6">
        <w:rPr>
          <w:rFonts w:ascii="Times New Roman" w:hAnsi="Times New Roman"/>
          <w:sz w:val="24"/>
          <w:szCs w:val="24"/>
          <w:lang w:val="en"/>
        </w:rPr>
        <w:pict w14:anchorId="709828B2">
          <v:shape id="_x0000_i1028" type="#_x0000_t75" alt="" title="&quot;Enlarge&quot;" style="width:14.25pt;height:7.5pt" o:button="t">
            <v:imagedata r:id="rId5" o:title=""/>
          </v:shape>
        </w:pict>
      </w:r>
    </w:p>
    <w:p w14:paraId="4057A55B" w14:textId="77777777" w:rsidR="00080B0E" w:rsidRPr="008E3CF6" w:rsidRDefault="00080B0E" w:rsidP="00080B0E">
      <w:pPr>
        <w:rPr>
          <w:rFonts w:ascii="Times New Roman" w:hAnsi="Times New Roman"/>
          <w:sz w:val="24"/>
          <w:szCs w:val="24"/>
          <w:lang w:val="en"/>
        </w:rPr>
      </w:pPr>
      <w:r w:rsidRPr="008E3CF6">
        <w:rPr>
          <w:rFonts w:ascii="Times New Roman" w:hAnsi="Times New Roman"/>
          <w:sz w:val="24"/>
          <w:szCs w:val="24"/>
          <w:lang w:val="en"/>
        </w:rPr>
        <w:t>Laptop computers surround the Canadarm2 console.</w:t>
      </w:r>
    </w:p>
    <w:p w14:paraId="7D6F6F18" w14:textId="0561EC19" w:rsidR="00080B0E" w:rsidRPr="008E3CF6" w:rsidRDefault="00080B0E" w:rsidP="00080B0E">
      <w:pPr>
        <w:spacing w:before="100" w:beforeAutospacing="1" w:after="100" w:afterAutospacing="1"/>
        <w:rPr>
          <w:rFonts w:ascii="Times New Roman" w:hAnsi="Times New Roman"/>
          <w:sz w:val="24"/>
          <w:szCs w:val="24"/>
          <w:lang w:val="en"/>
        </w:rPr>
      </w:pPr>
      <w:r w:rsidRPr="008E3CF6">
        <w:rPr>
          <w:rFonts w:ascii="Times New Roman" w:hAnsi="Times New Roman"/>
          <w:sz w:val="24"/>
          <w:szCs w:val="24"/>
          <w:lang w:val="en"/>
        </w:rPr>
        <w:t xml:space="preserve">UHF radio is used by astronauts and cosmonauts conducting EVAs. UHF is employed by other spacecraft that dock to or undock from the station, such as Soyuz, Progress, </w:t>
      </w:r>
      <w:smartTag w:uri="urn:schemas-microsoft-com:office:smarttags" w:element="stockticker">
        <w:r w:rsidRPr="008E3CF6">
          <w:rPr>
            <w:rFonts w:ascii="Times New Roman" w:hAnsi="Times New Roman"/>
            <w:sz w:val="24"/>
            <w:szCs w:val="24"/>
            <w:lang w:val="en"/>
          </w:rPr>
          <w:t>HTV</w:t>
        </w:r>
      </w:smartTag>
      <w:r w:rsidRPr="008E3CF6">
        <w:rPr>
          <w:rFonts w:ascii="Times New Roman" w:hAnsi="Times New Roman"/>
          <w:sz w:val="24"/>
          <w:szCs w:val="24"/>
          <w:lang w:val="en"/>
        </w:rPr>
        <w:t>, ATV and the Space Shuttle (except the shuttle also makes use of the S band and K</w:t>
      </w:r>
      <w:r w:rsidRPr="008E3CF6">
        <w:rPr>
          <w:rFonts w:ascii="Times New Roman" w:hAnsi="Times New Roman"/>
          <w:sz w:val="24"/>
          <w:szCs w:val="24"/>
          <w:vertAlign w:val="subscript"/>
          <w:lang w:val="en"/>
        </w:rPr>
        <w:t>u</w:t>
      </w:r>
      <w:r w:rsidRPr="008E3CF6">
        <w:rPr>
          <w:rFonts w:ascii="Times New Roman" w:hAnsi="Times New Roman"/>
          <w:sz w:val="24"/>
          <w:szCs w:val="24"/>
          <w:lang w:val="en"/>
        </w:rPr>
        <w:t xml:space="preserve"> band systems via TDRSS), to receive commands from Mission Control and ISS crewmembers. Automated spacecraft are fitted with their own communications equipment; the ATV uses a laser attached to the spacecraft and equipment attached to </w:t>
      </w:r>
      <w:r w:rsidRPr="008E3CF6">
        <w:rPr>
          <w:rFonts w:ascii="Times New Roman" w:hAnsi="Times New Roman"/>
          <w:i/>
          <w:iCs/>
          <w:sz w:val="24"/>
          <w:szCs w:val="24"/>
          <w:lang w:val="en"/>
        </w:rPr>
        <w:t>Zvezda</w:t>
      </w:r>
      <w:r w:rsidRPr="008E3CF6">
        <w:rPr>
          <w:rFonts w:ascii="Times New Roman" w:hAnsi="Times New Roman"/>
          <w:sz w:val="24"/>
          <w:szCs w:val="24"/>
          <w:lang w:val="en"/>
        </w:rPr>
        <w:t>, known as the Proximity Communications Equipment, to accurately dock to the station.</w:t>
      </w:r>
      <w:r w:rsidR="008E3CF6" w:rsidRPr="008E3CF6">
        <w:rPr>
          <w:rFonts w:ascii="Times New Roman" w:hAnsi="Times New Roman"/>
          <w:sz w:val="24"/>
          <w:szCs w:val="24"/>
          <w:lang w:val="en"/>
        </w:rPr>
        <w:t xml:space="preserve"> </w:t>
      </w:r>
    </w:p>
    <w:p w14:paraId="3705E028" w14:textId="5356FD0E" w:rsidR="00080B0E" w:rsidRPr="008E3CF6" w:rsidRDefault="00080B0E" w:rsidP="00080B0E">
      <w:pPr>
        <w:spacing w:before="100" w:beforeAutospacing="1" w:after="100" w:afterAutospacing="1"/>
        <w:rPr>
          <w:rFonts w:ascii="Times New Roman" w:hAnsi="Times New Roman"/>
          <w:sz w:val="24"/>
          <w:szCs w:val="24"/>
          <w:lang w:val="en"/>
        </w:rPr>
      </w:pPr>
      <w:r w:rsidRPr="008E3CF6">
        <w:rPr>
          <w:rFonts w:ascii="Times New Roman" w:hAnsi="Times New Roman"/>
          <w:sz w:val="24"/>
          <w:szCs w:val="24"/>
          <w:lang w:val="en"/>
        </w:rPr>
        <w:t>The ISS is equipped with approximately 100 IBM and Lenovo ThinkPad model A31 and T61P laptop computers. Each computer is a commercial off-the-shelf purchase which is then modified for safety and operation including updates to connectors, cooling and power to accommodate the station's 28V DC power system and weightless environment. Heat generated by the laptops doesn't rise, but stagnates surrounding the laptop, so additional forced ventilation is required. Laptops aboard the ISS are connected to the station's wireless LAN via Wi-Fi and are connected to the ground at 3 Mbit/s up and 10 Mbit/s down, comparable to home DSL connection speeds.</w:t>
      </w:r>
      <w:r w:rsidR="008E3CF6" w:rsidRPr="008E3CF6">
        <w:rPr>
          <w:rFonts w:ascii="Times New Roman" w:hAnsi="Times New Roman"/>
          <w:sz w:val="24"/>
          <w:szCs w:val="24"/>
          <w:lang w:val="en"/>
        </w:rPr>
        <w:t xml:space="preserve"> </w:t>
      </w:r>
    </w:p>
    <w:p w14:paraId="777542DB" w14:textId="77777777" w:rsidR="00080B0E" w:rsidRPr="008E3CF6" w:rsidRDefault="00080B0E"/>
    <w:sectPr w:rsidR="00080B0E" w:rsidRPr="008E3C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0B0E"/>
    <w:rsid w:val="00080B0E"/>
    <w:rsid w:val="007C206C"/>
    <w:rsid w:val="008E3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E0B5DD4"/>
  <w15:chartTrackingRefBased/>
  <w15:docId w15:val="{0252229E-B9EB-49E0-B3A8-B3B7E70C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3">
    <w:name w:val="heading 3"/>
    <w:basedOn w:val="Normal"/>
    <w:qFormat/>
    <w:rsid w:val="00080B0E"/>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80B0E"/>
    <w:rPr>
      <w:color w:val="0000FF"/>
      <w:u w:val="single"/>
    </w:rPr>
  </w:style>
  <w:style w:type="paragraph" w:styleId="NormalWeb">
    <w:name w:val="Normal (Web)"/>
    <w:basedOn w:val="Normal"/>
    <w:rsid w:val="00080B0E"/>
    <w:pPr>
      <w:spacing w:before="100" w:beforeAutospacing="1" w:after="100" w:afterAutospacing="1"/>
    </w:pPr>
    <w:rPr>
      <w:rFonts w:ascii="Times New Roman" w:hAnsi="Times New Roman"/>
      <w:sz w:val="24"/>
      <w:szCs w:val="24"/>
    </w:rPr>
  </w:style>
  <w:style w:type="character" w:customStyle="1" w:styleId="mw-headline">
    <w:name w:val="mw-headline"/>
    <w:basedOn w:val="DefaultParagraphFont"/>
    <w:rsid w:val="00080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6619">
      <w:bodyDiv w:val="1"/>
      <w:marLeft w:val="0"/>
      <w:marRight w:val="0"/>
      <w:marTop w:val="0"/>
      <w:marBottom w:val="0"/>
      <w:divBdr>
        <w:top w:val="none" w:sz="0" w:space="0" w:color="auto"/>
        <w:left w:val="none" w:sz="0" w:space="0" w:color="auto"/>
        <w:bottom w:val="none" w:sz="0" w:space="0" w:color="auto"/>
        <w:right w:val="none" w:sz="0" w:space="0" w:color="auto"/>
      </w:divBdr>
      <w:divsChild>
        <w:div w:id="2141805054">
          <w:marLeft w:val="0"/>
          <w:marRight w:val="0"/>
          <w:marTop w:val="0"/>
          <w:marBottom w:val="0"/>
          <w:divBdr>
            <w:top w:val="none" w:sz="0" w:space="0" w:color="auto"/>
            <w:left w:val="none" w:sz="0" w:space="0" w:color="auto"/>
            <w:bottom w:val="none" w:sz="0" w:space="0" w:color="auto"/>
            <w:right w:val="none" w:sz="0" w:space="0" w:color="auto"/>
          </w:divBdr>
          <w:divsChild>
            <w:div w:id="234434033">
              <w:marLeft w:val="0"/>
              <w:marRight w:val="0"/>
              <w:marTop w:val="0"/>
              <w:marBottom w:val="0"/>
              <w:divBdr>
                <w:top w:val="none" w:sz="0" w:space="0" w:color="auto"/>
                <w:left w:val="none" w:sz="0" w:space="0" w:color="auto"/>
                <w:bottom w:val="none" w:sz="0" w:space="0" w:color="auto"/>
                <w:right w:val="none" w:sz="0" w:space="0" w:color="auto"/>
              </w:divBdr>
              <w:divsChild>
                <w:div w:id="1464229925">
                  <w:marLeft w:val="0"/>
                  <w:marRight w:val="0"/>
                  <w:marTop w:val="0"/>
                  <w:marBottom w:val="0"/>
                  <w:divBdr>
                    <w:top w:val="none" w:sz="0" w:space="0" w:color="auto"/>
                    <w:left w:val="none" w:sz="0" w:space="0" w:color="auto"/>
                    <w:bottom w:val="none" w:sz="0" w:space="0" w:color="auto"/>
                    <w:right w:val="none" w:sz="0" w:space="0" w:color="auto"/>
                  </w:divBdr>
                  <w:divsChild>
                    <w:div w:id="91703987">
                      <w:marLeft w:val="0"/>
                      <w:marRight w:val="0"/>
                      <w:marTop w:val="0"/>
                      <w:marBottom w:val="0"/>
                      <w:divBdr>
                        <w:top w:val="none" w:sz="0" w:space="0" w:color="auto"/>
                        <w:left w:val="none" w:sz="0" w:space="0" w:color="auto"/>
                        <w:bottom w:val="none" w:sz="0" w:space="0" w:color="auto"/>
                        <w:right w:val="none" w:sz="0" w:space="0" w:color="auto"/>
                      </w:divBdr>
                      <w:divsChild>
                        <w:div w:id="1035814260">
                          <w:marLeft w:val="0"/>
                          <w:marRight w:val="0"/>
                          <w:marTop w:val="0"/>
                          <w:marBottom w:val="0"/>
                          <w:divBdr>
                            <w:top w:val="none" w:sz="0" w:space="0" w:color="auto"/>
                            <w:left w:val="none" w:sz="0" w:space="0" w:color="auto"/>
                            <w:bottom w:val="none" w:sz="0" w:space="0" w:color="auto"/>
                            <w:right w:val="none" w:sz="0" w:space="0" w:color="auto"/>
                          </w:divBdr>
                          <w:divsChild>
                            <w:div w:id="704141413">
                              <w:marLeft w:val="0"/>
                              <w:marRight w:val="0"/>
                              <w:marTop w:val="0"/>
                              <w:marBottom w:val="0"/>
                              <w:divBdr>
                                <w:top w:val="none" w:sz="0" w:space="0" w:color="auto"/>
                                <w:left w:val="none" w:sz="0" w:space="0" w:color="auto"/>
                                <w:bottom w:val="none" w:sz="0" w:space="0" w:color="auto"/>
                                <w:right w:val="none" w:sz="0" w:space="0" w:color="auto"/>
                              </w:divBdr>
                              <w:divsChild>
                                <w:div w:id="4147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0533">
                      <w:marLeft w:val="0"/>
                      <w:marRight w:val="0"/>
                      <w:marTop w:val="0"/>
                      <w:marBottom w:val="0"/>
                      <w:divBdr>
                        <w:top w:val="none" w:sz="0" w:space="0" w:color="auto"/>
                        <w:left w:val="none" w:sz="0" w:space="0" w:color="auto"/>
                        <w:bottom w:val="none" w:sz="0" w:space="0" w:color="auto"/>
                        <w:right w:val="none" w:sz="0" w:space="0" w:color="auto"/>
                      </w:divBdr>
                    </w:div>
                    <w:div w:id="1725331188">
                      <w:marLeft w:val="0"/>
                      <w:marRight w:val="0"/>
                      <w:marTop w:val="0"/>
                      <w:marBottom w:val="0"/>
                      <w:divBdr>
                        <w:top w:val="none" w:sz="0" w:space="0" w:color="auto"/>
                        <w:left w:val="none" w:sz="0" w:space="0" w:color="auto"/>
                        <w:bottom w:val="none" w:sz="0" w:space="0" w:color="auto"/>
                        <w:right w:val="none" w:sz="0" w:space="0" w:color="auto"/>
                      </w:divBdr>
                    </w:div>
                    <w:div w:id="1960867422">
                      <w:marLeft w:val="0"/>
                      <w:marRight w:val="0"/>
                      <w:marTop w:val="0"/>
                      <w:marBottom w:val="0"/>
                      <w:divBdr>
                        <w:top w:val="none" w:sz="0" w:space="0" w:color="auto"/>
                        <w:left w:val="none" w:sz="0" w:space="0" w:color="auto"/>
                        <w:bottom w:val="none" w:sz="0" w:space="0" w:color="auto"/>
                        <w:right w:val="none" w:sz="0" w:space="0" w:color="auto"/>
                      </w:divBdr>
                      <w:divsChild>
                        <w:div w:id="1448348486">
                          <w:marLeft w:val="0"/>
                          <w:marRight w:val="0"/>
                          <w:marTop w:val="0"/>
                          <w:marBottom w:val="0"/>
                          <w:divBdr>
                            <w:top w:val="none" w:sz="0" w:space="0" w:color="auto"/>
                            <w:left w:val="none" w:sz="0" w:space="0" w:color="auto"/>
                            <w:bottom w:val="none" w:sz="0" w:space="0" w:color="auto"/>
                            <w:right w:val="none" w:sz="0" w:space="0" w:color="auto"/>
                          </w:divBdr>
                          <w:divsChild>
                            <w:div w:id="383647749">
                              <w:marLeft w:val="0"/>
                              <w:marRight w:val="0"/>
                              <w:marTop w:val="0"/>
                              <w:marBottom w:val="0"/>
                              <w:divBdr>
                                <w:top w:val="none" w:sz="0" w:space="0" w:color="auto"/>
                                <w:left w:val="none" w:sz="0" w:space="0" w:color="auto"/>
                                <w:bottom w:val="none" w:sz="0" w:space="0" w:color="auto"/>
                                <w:right w:val="none" w:sz="0" w:space="0" w:color="auto"/>
                              </w:divBdr>
                              <w:divsChild>
                                <w:div w:id="4354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Communications and computers</vt:lpstr>
    </vt:vector>
  </TitlesOfParts>
  <Company>DevTec Global</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and computers</dc:title>
  <dc:subject/>
  <dc:creator>Tino Randall</dc:creator>
  <cp:keywords/>
  <dc:description/>
  <cp:lastModifiedBy>Tino Randall</cp:lastModifiedBy>
  <cp:revision>2</cp:revision>
  <dcterms:created xsi:type="dcterms:W3CDTF">2021-04-30T17:56:00Z</dcterms:created>
  <dcterms:modified xsi:type="dcterms:W3CDTF">2021-04-30T17:56:00Z</dcterms:modified>
</cp:coreProperties>
</file>